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2F" w:rsidRDefault="001C142F">
      <w:pPr>
        <w:tabs>
          <w:tab w:val="center" w:pos="1512"/>
          <w:tab w:val="right" w:pos="10234"/>
        </w:tabs>
        <w:spacing w:after="0" w:line="259" w:lineRule="auto"/>
        <w:ind w:left="0" w:firstLine="0"/>
        <w:jc w:val="left"/>
        <w:rPr>
          <w:noProof/>
        </w:rPr>
      </w:pPr>
      <w:r w:rsidRPr="00B82593">
        <w:rPr>
          <w:noProof/>
        </w:rPr>
        <w:drawing>
          <wp:inline distT="0" distB="0" distL="0" distR="0" wp14:anchorId="2BD00BED" wp14:editId="67665837">
            <wp:extent cx="1628775" cy="1275014"/>
            <wp:effectExtent l="0" t="0" r="0" b="1905"/>
            <wp:docPr id="1" name="Image 1" descr="C:\Users\POLICE MUNICIPALE\Desktop\moa\logo défini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ICE MUNICIPALE\Desktop\moa\logo définiti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36" cy="127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5E749F24" wp14:editId="3B0A0178">
            <wp:extent cx="1104900" cy="13737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53" cy="141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2F" w:rsidRDefault="001C142F">
      <w:pPr>
        <w:tabs>
          <w:tab w:val="center" w:pos="1512"/>
          <w:tab w:val="right" w:pos="10234"/>
        </w:tabs>
        <w:spacing w:after="0" w:line="259" w:lineRule="auto"/>
        <w:ind w:left="0" w:firstLine="0"/>
        <w:jc w:val="left"/>
        <w:rPr>
          <w:noProof/>
        </w:rPr>
      </w:pPr>
    </w:p>
    <w:p w:rsidR="00BD5023" w:rsidRDefault="001C142F">
      <w:pPr>
        <w:pStyle w:val="Titre1"/>
        <w:rPr>
          <w:rFonts w:ascii="Segoe UI Light" w:hAnsi="Segoe UI Light" w:cs="Segoe UI Light"/>
          <w:b/>
          <w:bCs/>
          <w:color w:val="538135" w:themeColor="accent6" w:themeShade="BF"/>
          <w:sz w:val="32"/>
          <w:szCs w:val="32"/>
          <w:u w:val="none"/>
        </w:rPr>
      </w:pPr>
      <w:r w:rsidRPr="001C142F">
        <w:rPr>
          <w:rFonts w:ascii="Segoe UI Light" w:hAnsi="Segoe UI Light" w:cs="Segoe UI Light"/>
          <w:b/>
          <w:bCs/>
          <w:color w:val="538135" w:themeColor="accent6" w:themeShade="BF"/>
          <w:sz w:val="32"/>
          <w:szCs w:val="32"/>
          <w:u w:val="none"/>
        </w:rPr>
        <w:t>O</w:t>
      </w:r>
      <w:r w:rsidR="007319A9" w:rsidRPr="001C142F">
        <w:rPr>
          <w:rFonts w:ascii="Segoe UI Light" w:hAnsi="Segoe UI Light" w:cs="Segoe UI Light"/>
          <w:b/>
          <w:bCs/>
          <w:color w:val="538135" w:themeColor="accent6" w:themeShade="BF"/>
          <w:sz w:val="32"/>
          <w:szCs w:val="32"/>
          <w:u w:val="none"/>
        </w:rPr>
        <w:t>BLIGATION D'ELAGAGE</w:t>
      </w:r>
    </w:p>
    <w:p w:rsidR="006F0FA3" w:rsidRPr="006F0FA3" w:rsidRDefault="006F0FA3" w:rsidP="007319A9">
      <w:pPr>
        <w:spacing w:after="0"/>
        <w:ind w:left="-10"/>
        <w:rPr>
          <w:rFonts w:ascii="Segoe UI Light" w:hAnsi="Segoe UI Light" w:cs="Segoe UI Light"/>
          <w:i/>
          <w:iCs/>
          <w:sz w:val="22"/>
        </w:rPr>
      </w:pPr>
      <w:r w:rsidRPr="006F0FA3">
        <w:rPr>
          <w:rFonts w:ascii="Segoe UI Light" w:hAnsi="Segoe UI Light" w:cs="Segoe UI Light"/>
          <w:i/>
          <w:iCs/>
          <w:noProof/>
          <w:sz w:val="22"/>
        </w:rPr>
        <w:drawing>
          <wp:anchor distT="0" distB="0" distL="114300" distR="114300" simplePos="0" relativeHeight="251659264" behindDoc="0" locked="0" layoutInCell="1" allowOverlap="0" wp14:anchorId="02F9C2E7" wp14:editId="42B6D7C2">
            <wp:simplePos x="0" y="0"/>
            <wp:positionH relativeFrom="column">
              <wp:posOffset>6498336</wp:posOffset>
            </wp:positionH>
            <wp:positionV relativeFrom="paragraph">
              <wp:posOffset>348793</wp:posOffset>
            </wp:positionV>
            <wp:extent cx="6097" cy="6097"/>
            <wp:effectExtent l="0" t="0" r="0" b="0"/>
            <wp:wrapSquare wrapText="bothSides"/>
            <wp:docPr id="2533" name="Picture 2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" name="Picture 25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FA3">
        <w:rPr>
          <w:rFonts w:ascii="Segoe UI Light" w:hAnsi="Segoe UI Light" w:cs="Segoe UI Light"/>
          <w:i/>
          <w:iCs/>
          <w:sz w:val="22"/>
        </w:rPr>
        <w:t>…</w:t>
      </w:r>
      <w:r w:rsidRPr="006F0FA3">
        <w:rPr>
          <w:rFonts w:ascii="Segoe UI Light" w:hAnsi="Segoe UI Light" w:cs="Segoe UI Light"/>
          <w:i/>
          <w:iCs/>
          <w:sz w:val="22"/>
        </w:rPr>
        <w:t>En application de l'article D. 161-24 du Code Rural, les branches et racines des arbres qui avancent sur l'emprise des chemins ruraux doivent être coupées, à la diligence des propriétaires ou exploitants, dans des conditions qui sauvegardent la sûreté et la commodité du passage ainsi que la conservation du chemin.</w:t>
      </w:r>
    </w:p>
    <w:p w:rsidR="006F0FA3" w:rsidRDefault="006F0FA3" w:rsidP="007319A9"/>
    <w:p w:rsidR="00222632" w:rsidRDefault="007319A9" w:rsidP="007319A9">
      <w:pPr>
        <w:spacing w:after="249"/>
        <w:ind w:left="-15" w:firstLine="365"/>
        <w:rPr>
          <w:rFonts w:ascii="Segoe UI Light" w:hAnsi="Segoe UI Light" w:cs="Segoe UI Light"/>
          <w:sz w:val="22"/>
        </w:rPr>
      </w:pPr>
      <w:r w:rsidRPr="001C142F">
        <w:rPr>
          <w:rFonts w:ascii="Segoe UI Light" w:hAnsi="Segoe UI Light" w:cs="Segoe UI Light"/>
          <w:sz w:val="22"/>
        </w:rPr>
        <w:t xml:space="preserve">Le maire peut prévoir, dans le cadre des pouvoirs de police qu'il détient au terme de l'article L.2212-2 et L 2212-2.2 du Code </w:t>
      </w:r>
      <w:r w:rsidR="006F0FA3">
        <w:rPr>
          <w:rFonts w:ascii="Segoe UI Light" w:hAnsi="Segoe UI Light" w:cs="Segoe UI Light"/>
          <w:sz w:val="22"/>
        </w:rPr>
        <w:t>G</w:t>
      </w:r>
      <w:r w:rsidRPr="001C142F">
        <w:rPr>
          <w:rFonts w:ascii="Segoe UI Light" w:hAnsi="Segoe UI Light" w:cs="Segoe UI Light"/>
          <w:sz w:val="22"/>
        </w:rPr>
        <w:t xml:space="preserve">énéral des </w:t>
      </w:r>
      <w:r w:rsidR="006F0FA3">
        <w:rPr>
          <w:rFonts w:ascii="Segoe UI Light" w:hAnsi="Segoe UI Light" w:cs="Segoe UI Light"/>
          <w:sz w:val="22"/>
        </w:rPr>
        <w:t>C</w:t>
      </w:r>
      <w:r w:rsidRPr="001C142F">
        <w:rPr>
          <w:rFonts w:ascii="Segoe UI Light" w:hAnsi="Segoe UI Light" w:cs="Segoe UI Light"/>
          <w:sz w:val="22"/>
        </w:rPr>
        <w:t xml:space="preserve">ollectivités </w:t>
      </w:r>
      <w:r w:rsidR="006F0FA3">
        <w:rPr>
          <w:rFonts w:ascii="Segoe UI Light" w:hAnsi="Segoe UI Light" w:cs="Segoe UI Light"/>
          <w:sz w:val="22"/>
        </w:rPr>
        <w:t>T</w:t>
      </w:r>
      <w:r w:rsidRPr="001C142F">
        <w:rPr>
          <w:rFonts w:ascii="Segoe UI Light" w:hAnsi="Segoe UI Light" w:cs="Segoe UI Light"/>
          <w:sz w:val="22"/>
        </w:rPr>
        <w:t xml:space="preserve">erritoriales, </w:t>
      </w:r>
    </w:p>
    <w:p w:rsidR="00BD5023" w:rsidRPr="00222632" w:rsidRDefault="00222632" w:rsidP="007319A9">
      <w:pPr>
        <w:pStyle w:val="Paragraphedeliste"/>
        <w:numPr>
          <w:ilvl w:val="0"/>
          <w:numId w:val="2"/>
        </w:numPr>
        <w:spacing w:after="249"/>
        <w:rPr>
          <w:rFonts w:ascii="Segoe UI Light" w:hAnsi="Segoe UI Light" w:cs="Segoe UI Light"/>
          <w:sz w:val="22"/>
        </w:rPr>
      </w:pPr>
      <w:r w:rsidRPr="00222632">
        <w:rPr>
          <w:rFonts w:ascii="Segoe UI Light" w:hAnsi="Segoe UI Light" w:cs="Segoe UI Light"/>
          <w:b/>
          <w:bCs/>
          <w:sz w:val="22"/>
        </w:rPr>
        <w:t>D</w:t>
      </w:r>
      <w:r w:rsidR="007319A9" w:rsidRPr="00222632">
        <w:rPr>
          <w:rFonts w:ascii="Segoe UI Light" w:hAnsi="Segoe UI Light" w:cs="Segoe UI Light"/>
          <w:b/>
          <w:bCs/>
          <w:sz w:val="22"/>
        </w:rPr>
        <w:t>'imposer</w:t>
      </w:r>
      <w:r w:rsidR="007319A9" w:rsidRPr="00222632">
        <w:rPr>
          <w:rFonts w:ascii="Segoe UI Light" w:hAnsi="Segoe UI Light" w:cs="Segoe UI Light"/>
          <w:sz w:val="22"/>
        </w:rPr>
        <w:t xml:space="preserve"> aux riverains des voies relevant de sa compétence de procéder à l'élagage ou à</w:t>
      </w:r>
      <w:r w:rsidR="007319A9" w:rsidRPr="00222632">
        <w:rPr>
          <w:rFonts w:ascii="Segoe UI Light" w:hAnsi="Segoe UI Light" w:cs="Segoe UI Light"/>
          <w:sz w:val="22"/>
        </w:rPr>
        <w:t xml:space="preserve"> l'abattage des arbres de leur propriété menaçant de tomber sur lesdites voies, ou mettant plus largement en cause la sécurité sur les voies publiques communales par une contravention de 1 </w:t>
      </w:r>
      <w:r w:rsidR="007319A9" w:rsidRPr="00222632">
        <w:rPr>
          <w:rFonts w:ascii="Segoe UI Light" w:hAnsi="Segoe UI Light" w:cs="Segoe UI Light"/>
          <w:sz w:val="22"/>
          <w:vertAlign w:val="superscript"/>
        </w:rPr>
        <w:t xml:space="preserve">ère </w:t>
      </w:r>
      <w:r w:rsidR="007319A9" w:rsidRPr="00222632">
        <w:rPr>
          <w:rFonts w:ascii="Segoe UI Light" w:hAnsi="Segoe UI Light" w:cs="Segoe UI Light"/>
          <w:sz w:val="22"/>
        </w:rPr>
        <w:t>classe.</w:t>
      </w:r>
    </w:p>
    <w:p w:rsidR="00BD5023" w:rsidRPr="001C142F" w:rsidRDefault="007319A9" w:rsidP="007319A9">
      <w:pPr>
        <w:spacing w:after="277" w:line="248" w:lineRule="auto"/>
        <w:ind w:left="38" w:firstLine="0"/>
        <w:rPr>
          <w:rFonts w:ascii="Segoe UI Light" w:hAnsi="Segoe UI Light" w:cs="Segoe UI Light"/>
          <w:sz w:val="22"/>
        </w:rPr>
      </w:pPr>
      <w:r w:rsidRPr="001C142F">
        <w:rPr>
          <w:rFonts w:ascii="Segoe UI Light" w:hAnsi="Segoe UI Light" w:cs="Segoe UI Light"/>
          <w:sz w:val="22"/>
        </w:rPr>
        <w:t>En outre, le maire est compétent pour établir les servi</w:t>
      </w:r>
      <w:r w:rsidRPr="001C142F">
        <w:rPr>
          <w:rFonts w:ascii="Segoe UI Light" w:hAnsi="Segoe UI Light" w:cs="Segoe UI Light"/>
          <w:sz w:val="22"/>
        </w:rPr>
        <w:t xml:space="preserve">tudes de visibilité prévues à l'article L. 144-2 du Code de la </w:t>
      </w:r>
      <w:r w:rsidR="001C142F">
        <w:rPr>
          <w:rFonts w:ascii="Segoe UI Light" w:hAnsi="Segoe UI Light" w:cs="Segoe UI Light"/>
          <w:sz w:val="22"/>
        </w:rPr>
        <w:t>V</w:t>
      </w:r>
      <w:r w:rsidRPr="001C142F">
        <w:rPr>
          <w:rFonts w:ascii="Segoe UI Light" w:hAnsi="Segoe UI Light" w:cs="Segoe UI Light"/>
          <w:sz w:val="22"/>
        </w:rPr>
        <w:t xml:space="preserve">oirie </w:t>
      </w:r>
      <w:r w:rsidR="001C142F">
        <w:rPr>
          <w:rFonts w:ascii="Segoe UI Light" w:hAnsi="Segoe UI Light" w:cs="Segoe UI Light"/>
          <w:sz w:val="22"/>
        </w:rPr>
        <w:t>R</w:t>
      </w:r>
      <w:r w:rsidRPr="001C142F">
        <w:rPr>
          <w:rFonts w:ascii="Segoe UI Light" w:hAnsi="Segoe UI Light" w:cs="Segoe UI Light"/>
          <w:sz w:val="22"/>
        </w:rPr>
        <w:t xml:space="preserve">outière qui peuvent comporter l'obligation de </w:t>
      </w:r>
      <w:r w:rsidR="001C142F">
        <w:rPr>
          <w:rFonts w:ascii="Segoe UI Light" w:hAnsi="Segoe UI Light" w:cs="Segoe UI Light"/>
          <w:sz w:val="22"/>
        </w:rPr>
        <w:t>« </w:t>
      </w:r>
      <w:r w:rsidR="001C142F" w:rsidRPr="001C142F">
        <w:rPr>
          <w:rFonts w:ascii="Segoe UI Light" w:hAnsi="Segoe UI Light" w:cs="Segoe UI Light"/>
          <w:sz w:val="22"/>
        </w:rPr>
        <w:t>supprimer</w:t>
      </w:r>
      <w:r w:rsidRPr="001C142F">
        <w:rPr>
          <w:rFonts w:ascii="Segoe UI Light" w:hAnsi="Segoe UI Light" w:cs="Segoe UI Light"/>
          <w:sz w:val="22"/>
        </w:rPr>
        <w:t xml:space="preserve"> les plantations gênantes</w:t>
      </w:r>
      <w:r w:rsidR="001C142F">
        <w:rPr>
          <w:rFonts w:ascii="Segoe UI Light" w:hAnsi="Segoe UI Light" w:cs="Segoe UI Light"/>
          <w:sz w:val="22"/>
        </w:rPr>
        <w:t> »</w:t>
      </w:r>
      <w:r w:rsidRPr="001C142F">
        <w:rPr>
          <w:rFonts w:ascii="Segoe UI Light" w:hAnsi="Segoe UI Light" w:cs="Segoe UI Light"/>
          <w:sz w:val="22"/>
        </w:rPr>
        <w:t xml:space="preserve"> pour les propriétés riveraines ou voisines des voies publiques, situées à proximité de croisements, </w:t>
      </w:r>
      <w:r w:rsidRPr="001C142F">
        <w:rPr>
          <w:rFonts w:ascii="Segoe UI Light" w:hAnsi="Segoe UI Light" w:cs="Segoe UI Light"/>
          <w:sz w:val="22"/>
        </w:rPr>
        <w:t>virages ou points dangereux ou incommodes pour la circulation publique.</w:t>
      </w:r>
    </w:p>
    <w:p w:rsidR="00BD5023" w:rsidRPr="00222632" w:rsidRDefault="00222632" w:rsidP="007319A9">
      <w:pPr>
        <w:pStyle w:val="Paragraphedeliste"/>
        <w:numPr>
          <w:ilvl w:val="0"/>
          <w:numId w:val="2"/>
        </w:numPr>
        <w:spacing w:after="277"/>
        <w:ind w:right="206"/>
        <w:rPr>
          <w:rFonts w:ascii="Segoe UI Light" w:hAnsi="Segoe UI Light" w:cs="Segoe UI Light"/>
          <w:sz w:val="22"/>
        </w:rPr>
      </w:pPr>
      <w:r w:rsidRPr="00222632">
        <w:rPr>
          <w:rFonts w:ascii="Segoe UI Light" w:hAnsi="Segoe UI Light" w:cs="Segoe UI Light"/>
          <w:b/>
          <w:bCs/>
          <w:sz w:val="22"/>
        </w:rPr>
        <w:t>P</w:t>
      </w:r>
      <w:r w:rsidR="007319A9" w:rsidRPr="00222632">
        <w:rPr>
          <w:rFonts w:ascii="Segoe UI Light" w:hAnsi="Segoe UI Light" w:cs="Segoe UI Light"/>
          <w:b/>
          <w:bCs/>
          <w:sz w:val="22"/>
        </w:rPr>
        <w:t xml:space="preserve">unir </w:t>
      </w:r>
      <w:r w:rsidR="007319A9" w:rsidRPr="00222632">
        <w:rPr>
          <w:rFonts w:ascii="Segoe UI Light" w:hAnsi="Segoe UI Light" w:cs="Segoe UI Light"/>
          <w:sz w:val="22"/>
        </w:rPr>
        <w:t xml:space="preserve">d'une amende prévue pour les contraventions de la cinquième classe ceux qui </w:t>
      </w:r>
      <w:r w:rsidR="00151DCF" w:rsidRPr="00222632">
        <w:rPr>
          <w:rFonts w:ascii="Segoe UI Light" w:hAnsi="Segoe UI Light" w:cs="Segoe UI Light"/>
          <w:sz w:val="22"/>
        </w:rPr>
        <w:t>« en</w:t>
      </w:r>
      <w:r w:rsidR="007319A9" w:rsidRPr="00222632">
        <w:rPr>
          <w:rFonts w:ascii="Segoe UI Light" w:hAnsi="Segoe UI Light" w:cs="Segoe UI Light"/>
          <w:sz w:val="22"/>
        </w:rPr>
        <w:t xml:space="preserve"> l'absence d'au</w:t>
      </w:r>
      <w:r w:rsidR="007319A9" w:rsidRPr="00222632">
        <w:rPr>
          <w:rFonts w:ascii="Segoe UI Light" w:hAnsi="Segoe UI Light" w:cs="Segoe UI Light"/>
          <w:sz w:val="22"/>
        </w:rPr>
        <w:t>torisation, auront établi ou laissé croître des arbres ou haies à moins de deux mètres de la limite du domaine public routier</w:t>
      </w:r>
      <w:r w:rsidR="001C142F" w:rsidRPr="00222632">
        <w:rPr>
          <w:rFonts w:ascii="Segoe UI Light" w:hAnsi="Segoe UI Light" w:cs="Segoe UI Light"/>
          <w:sz w:val="22"/>
        </w:rPr>
        <w:t> »</w:t>
      </w:r>
      <w:r w:rsidR="007319A9" w:rsidRPr="00222632">
        <w:rPr>
          <w:rFonts w:ascii="Segoe UI Light" w:hAnsi="Segoe UI Light" w:cs="Segoe UI Light"/>
          <w:sz w:val="22"/>
        </w:rPr>
        <w:t xml:space="preserve"> dont il est responsable.</w:t>
      </w:r>
    </w:p>
    <w:p w:rsidR="00BD5023" w:rsidRDefault="00222632" w:rsidP="007319A9">
      <w:pPr>
        <w:pStyle w:val="Titre2"/>
        <w:numPr>
          <w:ilvl w:val="0"/>
          <w:numId w:val="1"/>
        </w:numPr>
        <w:ind w:left="-15" w:firstLine="374"/>
        <w:jc w:val="both"/>
        <w:rPr>
          <w:rFonts w:ascii="Segoe UI Light" w:hAnsi="Segoe UI Light" w:cs="Segoe UI Light"/>
          <w:sz w:val="22"/>
          <w:u w:val="none"/>
        </w:rPr>
      </w:pPr>
      <w:r>
        <w:rPr>
          <w:rFonts w:ascii="Segoe UI Light" w:hAnsi="Segoe UI Light" w:cs="Segoe UI Light"/>
          <w:b/>
          <w:bCs/>
          <w:sz w:val="22"/>
          <w:u w:val="none"/>
        </w:rPr>
        <w:t xml:space="preserve">Procéder </w:t>
      </w:r>
      <w:r w:rsidRPr="00222632">
        <w:rPr>
          <w:rFonts w:ascii="Segoe UI Light" w:hAnsi="Segoe UI Light" w:cs="Segoe UI Light"/>
          <w:sz w:val="22"/>
          <w:u w:val="none"/>
        </w:rPr>
        <w:t>à l’élagage</w:t>
      </w:r>
      <w:r w:rsidR="007319A9" w:rsidRPr="00222632">
        <w:rPr>
          <w:rFonts w:ascii="Segoe UI Light" w:hAnsi="Segoe UI Light" w:cs="Segoe UI Light"/>
          <w:sz w:val="22"/>
          <w:u w:val="none"/>
        </w:rPr>
        <w:t xml:space="preserve"> d'office des travaux </w:t>
      </w:r>
      <w:r w:rsidR="007319A9" w:rsidRPr="00222632">
        <w:rPr>
          <w:rFonts w:ascii="Segoe UI Light" w:hAnsi="Segoe UI Light" w:cs="Segoe UI Light"/>
          <w:sz w:val="22"/>
          <w:u w:val="none"/>
        </w:rPr>
        <w:t xml:space="preserve">sur les voies </w:t>
      </w:r>
      <w:r w:rsidR="006F0FA3" w:rsidRPr="00222632">
        <w:rPr>
          <w:rFonts w:ascii="Segoe UI Light" w:hAnsi="Segoe UI Light" w:cs="Segoe UI Light"/>
          <w:sz w:val="22"/>
          <w:u w:val="none"/>
        </w:rPr>
        <w:t>publiques</w:t>
      </w:r>
      <w:r w:rsidR="006F0FA3">
        <w:rPr>
          <w:rFonts w:ascii="Segoe UI Light" w:hAnsi="Segoe UI Light" w:cs="Segoe UI Light"/>
          <w:sz w:val="22"/>
          <w:u w:val="none"/>
        </w:rPr>
        <w:t>,</w:t>
      </w:r>
      <w:r w:rsidR="007319A9" w:rsidRPr="00222632">
        <w:rPr>
          <w:rFonts w:ascii="Segoe UI Light" w:hAnsi="Segoe UI Light" w:cs="Segoe UI Light"/>
          <w:sz w:val="22"/>
          <w:u w:val="none"/>
        </w:rPr>
        <w:t xml:space="preserve"> </w:t>
      </w:r>
      <w:r w:rsidR="007319A9" w:rsidRPr="00222632">
        <w:rPr>
          <w:rFonts w:ascii="Segoe UI Light" w:hAnsi="Segoe UI Light" w:cs="Segoe UI Light"/>
          <w:sz w:val="22"/>
          <w:u w:val="none"/>
        </w:rPr>
        <w:t>aux frais des propriétaires négligents, des abords des voies communales, comme pour les chemins ruraux</w:t>
      </w:r>
      <w:r>
        <w:rPr>
          <w:rFonts w:ascii="Segoe UI Light" w:hAnsi="Segoe UI Light" w:cs="Segoe UI Light"/>
          <w:sz w:val="22"/>
          <w:u w:val="none"/>
        </w:rPr>
        <w:t xml:space="preserve"> </w:t>
      </w:r>
      <w:r>
        <w:rPr>
          <w:rFonts w:ascii="Segoe UI Light" w:hAnsi="Segoe UI Light" w:cs="Segoe UI Light"/>
          <w:sz w:val="22"/>
          <w:u w:val="none"/>
        </w:rPr>
        <w:t xml:space="preserve">par </w:t>
      </w:r>
      <w:r w:rsidRPr="00222632">
        <w:rPr>
          <w:rFonts w:ascii="Segoe UI Light" w:hAnsi="Segoe UI Light" w:cs="Segoe UI Light"/>
          <w:sz w:val="22"/>
          <w:u w:val="none"/>
        </w:rPr>
        <w:t>l'article L. 2212-2-2 du Code</w:t>
      </w:r>
      <w:r w:rsidRPr="00222632">
        <w:rPr>
          <w:rFonts w:ascii="Segoe UI Light" w:hAnsi="Segoe UI Light" w:cs="Segoe UI Light"/>
          <w:sz w:val="22"/>
        </w:rPr>
        <w:t xml:space="preserve"> </w:t>
      </w:r>
      <w:r>
        <w:rPr>
          <w:rFonts w:ascii="Segoe UI Light" w:hAnsi="Segoe UI Light" w:cs="Segoe UI Light"/>
          <w:sz w:val="22"/>
          <w:u w:val="none"/>
        </w:rPr>
        <w:t>G</w:t>
      </w:r>
      <w:r w:rsidRPr="00222632">
        <w:rPr>
          <w:rFonts w:ascii="Segoe UI Light" w:hAnsi="Segoe UI Light" w:cs="Segoe UI Light"/>
          <w:sz w:val="22"/>
          <w:u w:val="none"/>
        </w:rPr>
        <w:t xml:space="preserve">énéral des </w:t>
      </w:r>
      <w:r>
        <w:rPr>
          <w:rFonts w:ascii="Segoe UI Light" w:hAnsi="Segoe UI Light" w:cs="Segoe UI Light"/>
          <w:sz w:val="22"/>
          <w:u w:val="none"/>
        </w:rPr>
        <w:t>C</w:t>
      </w:r>
      <w:r w:rsidRPr="00222632">
        <w:rPr>
          <w:rFonts w:ascii="Segoe UI Light" w:hAnsi="Segoe UI Light" w:cs="Segoe UI Light"/>
          <w:sz w:val="22"/>
          <w:u w:val="none"/>
        </w:rPr>
        <w:t xml:space="preserve">ollectivités </w:t>
      </w:r>
      <w:r>
        <w:rPr>
          <w:rFonts w:ascii="Segoe UI Light" w:hAnsi="Segoe UI Light" w:cs="Segoe UI Light"/>
          <w:sz w:val="22"/>
          <w:u w:val="none"/>
        </w:rPr>
        <w:t>T</w:t>
      </w:r>
      <w:r w:rsidRPr="00222632">
        <w:rPr>
          <w:rFonts w:ascii="Segoe UI Light" w:hAnsi="Segoe UI Light" w:cs="Segoe UI Light"/>
          <w:sz w:val="22"/>
          <w:u w:val="none"/>
        </w:rPr>
        <w:t>erritoriales, créé par l'article 78 de loi de simplification et d'amélioration de la qualité</w:t>
      </w:r>
      <w:r w:rsidRPr="00222632">
        <w:rPr>
          <w:rFonts w:ascii="Segoe UI Light" w:hAnsi="Segoe UI Light" w:cs="Segoe UI Light"/>
          <w:sz w:val="22"/>
          <w:u w:val="none"/>
        </w:rPr>
        <w:t xml:space="preserve"> </w:t>
      </w:r>
      <w:r w:rsidRPr="00222632">
        <w:rPr>
          <w:rFonts w:ascii="Segoe UI Light" w:hAnsi="Segoe UI Light" w:cs="Segoe UI Light"/>
          <w:sz w:val="22"/>
          <w:u w:val="none"/>
        </w:rPr>
        <w:t>en date du 17 mai 201 1</w:t>
      </w:r>
      <w:r>
        <w:rPr>
          <w:rFonts w:ascii="Segoe UI Light" w:hAnsi="Segoe UI Light" w:cs="Segoe UI Light"/>
          <w:sz w:val="22"/>
          <w:u w:val="none"/>
        </w:rPr>
        <w:t>.</w:t>
      </w:r>
    </w:p>
    <w:p w:rsidR="006F0FA3" w:rsidRPr="006F0FA3" w:rsidRDefault="006F0FA3" w:rsidP="006F0FA3"/>
    <w:p w:rsidR="006F0FA3" w:rsidRPr="006F0FA3" w:rsidRDefault="006F0FA3" w:rsidP="0057338B">
      <w:pPr>
        <w:spacing w:after="0"/>
        <w:ind w:left="-10"/>
        <w:rPr>
          <w:rFonts w:ascii="Segoe UI Light" w:hAnsi="Segoe UI Light" w:cs="Segoe UI Light"/>
          <w:b/>
          <w:bCs/>
          <w:sz w:val="22"/>
        </w:rPr>
      </w:pPr>
      <w:r w:rsidRPr="006F0FA3">
        <w:rPr>
          <w:rFonts w:ascii="Segoe UI Light" w:hAnsi="Segoe UI Light" w:cs="Segoe UI Light"/>
          <w:b/>
          <w:bCs/>
          <w:sz w:val="22"/>
        </w:rPr>
        <w:t>Constat réalisé par la Police Municipale le _______________________________________.</w:t>
      </w:r>
    </w:p>
    <w:p w:rsidR="006F0FA3" w:rsidRPr="006F0FA3" w:rsidRDefault="006F0FA3" w:rsidP="0057338B">
      <w:pPr>
        <w:spacing w:after="0"/>
        <w:ind w:left="-10"/>
        <w:rPr>
          <w:rFonts w:ascii="Segoe UI Light" w:hAnsi="Segoe UI Light" w:cs="Segoe UI Light"/>
          <w:b/>
          <w:bCs/>
          <w:sz w:val="22"/>
        </w:rPr>
      </w:pPr>
    </w:p>
    <w:p w:rsidR="001C142F" w:rsidRPr="006F0FA3" w:rsidRDefault="001C142F" w:rsidP="0057338B">
      <w:pPr>
        <w:spacing w:after="0"/>
        <w:ind w:left="-10"/>
        <w:rPr>
          <w:rFonts w:ascii="Segoe UI Light" w:hAnsi="Segoe UI Light" w:cs="Segoe UI Light"/>
          <w:b/>
          <w:bCs/>
          <w:sz w:val="22"/>
        </w:rPr>
      </w:pPr>
      <w:r w:rsidRPr="006F0FA3">
        <w:rPr>
          <w:rFonts w:ascii="Segoe UI Light" w:hAnsi="Segoe UI Light" w:cs="Segoe UI Light"/>
          <w:b/>
          <w:bCs/>
          <w:sz w:val="22"/>
        </w:rPr>
        <w:t xml:space="preserve">Merci d'élaguer votre haie (arbres et végétaux), en limite de votre propriété </w:t>
      </w:r>
      <w:r w:rsidR="006F0FA3" w:rsidRPr="006F0FA3">
        <w:rPr>
          <w:rFonts w:ascii="Segoe UI Light" w:hAnsi="Segoe UI Light" w:cs="Segoe UI Light"/>
          <w:b/>
          <w:bCs/>
          <w:sz w:val="22"/>
        </w:rPr>
        <w:t>située ___________________________</w:t>
      </w:r>
    </w:p>
    <w:p w:rsidR="006F0FA3" w:rsidRPr="006F0FA3" w:rsidRDefault="006F0FA3" w:rsidP="0057338B">
      <w:pPr>
        <w:spacing w:after="0"/>
        <w:ind w:left="-10"/>
        <w:rPr>
          <w:rFonts w:ascii="Segoe UI Light" w:hAnsi="Segoe UI Light" w:cs="Segoe UI Light"/>
          <w:b/>
          <w:bCs/>
          <w:sz w:val="22"/>
        </w:rPr>
      </w:pPr>
      <w:r w:rsidRPr="006F0FA3">
        <w:rPr>
          <w:rFonts w:ascii="Segoe UI Light" w:hAnsi="Segoe UI Light" w:cs="Segoe UI Light"/>
          <w:b/>
          <w:bCs/>
          <w:sz w:val="22"/>
        </w:rPr>
        <w:t>_________________________________________________ 13600 Ceyreste.</w:t>
      </w:r>
    </w:p>
    <w:p w:rsidR="00BD5023" w:rsidRDefault="00BD5023">
      <w:pPr>
        <w:tabs>
          <w:tab w:val="center" w:pos="1642"/>
          <w:tab w:val="center" w:pos="8616"/>
          <w:tab w:val="right" w:pos="10234"/>
        </w:tabs>
        <w:ind w:left="0" w:firstLine="0"/>
        <w:jc w:val="left"/>
        <w:rPr>
          <w:noProof/>
        </w:rPr>
      </w:pPr>
    </w:p>
    <w:p w:rsidR="006F0FA3" w:rsidRDefault="006F0FA3">
      <w:pPr>
        <w:tabs>
          <w:tab w:val="center" w:pos="1642"/>
          <w:tab w:val="center" w:pos="8616"/>
          <w:tab w:val="right" w:pos="10234"/>
        </w:tabs>
        <w:ind w:left="0" w:firstLine="0"/>
        <w:jc w:val="left"/>
        <w:rPr>
          <w:noProof/>
        </w:rPr>
      </w:pPr>
    </w:p>
    <w:p w:rsidR="006F0FA3" w:rsidRDefault="006F0FA3">
      <w:pPr>
        <w:tabs>
          <w:tab w:val="center" w:pos="1642"/>
          <w:tab w:val="center" w:pos="8616"/>
          <w:tab w:val="right" w:pos="10234"/>
        </w:tabs>
        <w:ind w:left="0" w:firstLine="0"/>
        <w:jc w:val="left"/>
        <w:rPr>
          <w:noProof/>
        </w:rPr>
      </w:pPr>
    </w:p>
    <w:p w:rsidR="007319A9" w:rsidRDefault="007319A9">
      <w:pPr>
        <w:tabs>
          <w:tab w:val="center" w:pos="1642"/>
          <w:tab w:val="center" w:pos="8616"/>
          <w:tab w:val="right" w:pos="10234"/>
        </w:tabs>
        <w:ind w:left="0" w:firstLine="0"/>
        <w:jc w:val="left"/>
        <w:rPr>
          <w:noProof/>
        </w:rPr>
      </w:pPr>
    </w:p>
    <w:p w:rsidR="007319A9" w:rsidRDefault="007319A9">
      <w:pPr>
        <w:tabs>
          <w:tab w:val="center" w:pos="1642"/>
          <w:tab w:val="center" w:pos="8616"/>
          <w:tab w:val="right" w:pos="10234"/>
        </w:tabs>
        <w:ind w:left="0" w:firstLine="0"/>
        <w:jc w:val="left"/>
        <w:rPr>
          <w:noProof/>
        </w:rPr>
      </w:pPr>
    </w:p>
    <w:p w:rsidR="007319A9" w:rsidRDefault="007319A9">
      <w:pPr>
        <w:tabs>
          <w:tab w:val="center" w:pos="1642"/>
          <w:tab w:val="center" w:pos="8616"/>
          <w:tab w:val="right" w:pos="10234"/>
        </w:tabs>
        <w:ind w:left="0" w:firstLine="0"/>
        <w:jc w:val="left"/>
        <w:rPr>
          <w:noProof/>
        </w:rPr>
      </w:pPr>
    </w:p>
    <w:p w:rsidR="006F0FA3" w:rsidRDefault="007319A9">
      <w:pPr>
        <w:tabs>
          <w:tab w:val="center" w:pos="1642"/>
          <w:tab w:val="center" w:pos="8616"/>
          <w:tab w:val="right" w:pos="10234"/>
        </w:tabs>
        <w:ind w:left="0" w:firstLine="0"/>
        <w:jc w:val="left"/>
      </w:pPr>
      <w:r w:rsidRPr="007319A9">
        <w:rPr>
          <w:rFonts w:ascii="Segoe UI Light" w:hAnsi="Segoe UI Light" w:cs="Segoe UI Light"/>
          <w:b/>
          <w:bCs/>
          <w:i/>
          <w:iCs/>
          <w:noProof/>
          <w:color w:val="FF0000"/>
          <w:sz w:val="20"/>
          <w:szCs w:val="20"/>
        </w:rPr>
        <w:t xml:space="preserve">Rappel :  </w:t>
      </w:r>
      <w:r w:rsidRPr="007319A9">
        <w:rPr>
          <w:rFonts w:ascii="Segoe UI Light" w:hAnsi="Segoe UI Light" w:cs="Segoe UI Light"/>
          <w:b/>
          <w:bCs/>
          <w:i/>
          <w:iCs/>
          <w:noProof/>
          <w:sz w:val="20"/>
          <w:szCs w:val="20"/>
        </w:rPr>
        <w:t>Arreté préfectoral du 20/12/2013 Le brûlage des déchets verts est interdit</w:t>
      </w:r>
      <w:bookmarkStart w:id="0" w:name="_GoBack"/>
      <w:bookmarkEnd w:id="0"/>
    </w:p>
    <w:sectPr w:rsidR="006F0FA3" w:rsidSect="006F0FA3">
      <w:footerReference w:type="default" r:id="rId10"/>
      <w:pgSz w:w="11904" w:h="16834"/>
      <w:pgMar w:top="907" w:right="1134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42F" w:rsidRDefault="001C142F" w:rsidP="001C142F">
      <w:pPr>
        <w:spacing w:after="0" w:line="240" w:lineRule="auto"/>
      </w:pPr>
      <w:r>
        <w:separator/>
      </w:r>
    </w:p>
  </w:endnote>
  <w:endnote w:type="continuationSeparator" w:id="0">
    <w:p w:rsidR="001C142F" w:rsidRDefault="001C142F" w:rsidP="001C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A3" w:rsidRPr="00221F9A" w:rsidRDefault="006F0FA3" w:rsidP="006F0FA3">
    <w:pPr>
      <w:keepNext/>
      <w:tabs>
        <w:tab w:val="left" w:pos="5670"/>
      </w:tabs>
      <w:suppressAutoHyphens/>
      <w:spacing w:after="0" w:line="240" w:lineRule="auto"/>
      <w:jc w:val="center"/>
      <w:rPr>
        <w:rFonts w:ascii="Segoe UI Light" w:eastAsia="Times New Roman" w:hAnsi="Segoe UI Light" w:cs="Segoe UI Light"/>
        <w:sz w:val="16"/>
        <w:szCs w:val="16"/>
        <w:lang w:eastAsia="zh-CN"/>
      </w:rPr>
    </w:pPr>
    <w:bookmarkStart w:id="1" w:name="_Hlk979174"/>
    <w:bookmarkStart w:id="2" w:name="_Hlk979175"/>
    <w:bookmarkStart w:id="3" w:name="_Hlk979215"/>
    <w:bookmarkStart w:id="4" w:name="_Hlk979216"/>
    <w:bookmarkStart w:id="5" w:name="_Hlk979217"/>
    <w:bookmarkStart w:id="6" w:name="_Hlk979218"/>
    <w:bookmarkStart w:id="7" w:name="_Hlk979219"/>
    <w:bookmarkStart w:id="8" w:name="_Hlk979220"/>
    <w:r w:rsidRPr="00221F9A">
      <w:rPr>
        <w:rFonts w:ascii="Segoe UI Light" w:eastAsia="Times New Roman" w:hAnsi="Segoe UI Light" w:cs="Segoe UI Light"/>
        <w:smallCaps/>
        <w:color w:val="767171"/>
        <w:sz w:val="16"/>
        <w:szCs w:val="16"/>
        <w:lang w:eastAsia="zh-CN"/>
      </w:rPr>
      <w:t>RÉPUBLIQUE FRANÇAISE      –      DÉPARTEMENT DES BOUCHES DU RHÔNE      –      LIBERTÉ     ÉGALITÉ     FRATERNITÉ</w:t>
    </w:r>
  </w:p>
  <w:p w:rsidR="006F0FA3" w:rsidRPr="00221F9A" w:rsidRDefault="006F0FA3" w:rsidP="006F0FA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Segoe UI Light" w:eastAsia="Times New Roman" w:hAnsi="Segoe UI Light" w:cs="Segoe UI Light"/>
        <w:sz w:val="16"/>
        <w:szCs w:val="16"/>
        <w:lang w:eastAsia="zh-CN"/>
      </w:rPr>
    </w:pPr>
    <w:r w:rsidRPr="00221F9A">
      <w:rPr>
        <w:rFonts w:ascii="Segoe UI Light" w:eastAsia="Times New Roman" w:hAnsi="Segoe UI Light" w:cs="Segoe UI Light"/>
        <w:color w:val="767171"/>
        <w:sz w:val="16"/>
        <w:szCs w:val="16"/>
        <w:lang w:eastAsia="zh-CN"/>
      </w:rPr>
      <w:t xml:space="preserve">Hôtel de Ville – Service Police Municipale – Place du Général de Gaulle – Cs 80075- 13708 CEYRESTE cedex    </w:t>
    </w:r>
  </w:p>
  <w:p w:rsidR="006F0FA3" w:rsidRPr="00221F9A" w:rsidRDefault="006F0FA3" w:rsidP="006F0FA3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Segoe UI Light" w:eastAsia="Times New Roman" w:hAnsi="Segoe UI Light" w:cs="Segoe UI Light"/>
        <w:sz w:val="16"/>
        <w:szCs w:val="16"/>
        <w:lang w:eastAsia="zh-CN"/>
      </w:rPr>
    </w:pPr>
    <w:r w:rsidRPr="00221F9A">
      <w:rPr>
        <w:rFonts w:ascii="Segoe UI Light" w:eastAsia="Times New Roman" w:hAnsi="Segoe UI Light" w:cs="Segoe UI Light"/>
        <w:color w:val="767171"/>
        <w:sz w:val="16"/>
        <w:szCs w:val="16"/>
        <w:lang w:eastAsia="zh-CN"/>
      </w:rPr>
      <w:t>Tél. 04 42 83 77 10 – 06 73 67 78 34 - Courriel : police.m@ceyreste.fr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42F" w:rsidRDefault="001C142F" w:rsidP="001C142F">
      <w:pPr>
        <w:spacing w:after="0" w:line="240" w:lineRule="auto"/>
      </w:pPr>
      <w:r>
        <w:separator/>
      </w:r>
    </w:p>
  </w:footnote>
  <w:footnote w:type="continuationSeparator" w:id="0">
    <w:p w:rsidR="001C142F" w:rsidRDefault="001C142F" w:rsidP="001C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E8B"/>
    <w:multiLevelType w:val="hybridMultilevel"/>
    <w:tmpl w:val="4E44DF90"/>
    <w:lvl w:ilvl="0" w:tplc="040C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E560CEC"/>
    <w:multiLevelType w:val="hybridMultilevel"/>
    <w:tmpl w:val="E38E4B34"/>
    <w:lvl w:ilvl="0" w:tplc="040C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23"/>
    <w:rsid w:val="00151DCF"/>
    <w:rsid w:val="001C142F"/>
    <w:rsid w:val="00222632"/>
    <w:rsid w:val="0057338B"/>
    <w:rsid w:val="006F0FA3"/>
    <w:rsid w:val="007319A9"/>
    <w:rsid w:val="00B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15E7"/>
  <w15:docId w15:val="{629B6CA0-C2F9-423A-B121-7F143F64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0" w:lineRule="auto"/>
      <w:ind w:left="629" w:hanging="5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51"/>
      <w:ind w:left="110"/>
      <w:jc w:val="center"/>
      <w:outlineLvl w:val="0"/>
    </w:pPr>
    <w:rPr>
      <w:rFonts w:ascii="Courier New" w:eastAsia="Courier New" w:hAnsi="Courier New" w:cs="Courier New"/>
      <w:color w:val="000000"/>
      <w:sz w:val="44"/>
      <w:u w:val="single" w:color="00000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39"/>
      <w:ind w:left="14"/>
      <w:outlineLvl w:val="1"/>
    </w:pPr>
    <w:rPr>
      <w:rFonts w:ascii="Courier New" w:eastAsia="Courier New" w:hAnsi="Courier New" w:cs="Courier New"/>
      <w:color w:val="000000"/>
      <w:sz w:val="26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ourier New" w:eastAsia="Courier New" w:hAnsi="Courier New" w:cs="Courier New"/>
      <w:color w:val="000000"/>
      <w:sz w:val="26"/>
      <w:u w:val="single" w:color="000000"/>
    </w:rPr>
  </w:style>
  <w:style w:type="character" w:customStyle="1" w:styleId="Titre1Car">
    <w:name w:val="Titre 1 Car"/>
    <w:link w:val="Titre1"/>
    <w:rPr>
      <w:rFonts w:ascii="Courier New" w:eastAsia="Courier New" w:hAnsi="Courier New" w:cs="Courier New"/>
      <w:color w:val="000000"/>
      <w:sz w:val="44"/>
      <w:u w:val="single" w:color="000000"/>
    </w:rPr>
  </w:style>
  <w:style w:type="paragraph" w:styleId="En-tte">
    <w:name w:val="header"/>
    <w:basedOn w:val="Normal"/>
    <w:link w:val="En-tteCar"/>
    <w:uiPriority w:val="99"/>
    <w:unhideWhenUsed/>
    <w:rsid w:val="001C1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42F"/>
    <w:rPr>
      <w:rFonts w:ascii="Courier New" w:eastAsia="Courier New" w:hAnsi="Courier New" w:cs="Courier New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C1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42F"/>
    <w:rPr>
      <w:rFonts w:ascii="Courier New" w:eastAsia="Courier New" w:hAnsi="Courier New" w:cs="Courier New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15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PM2</dc:creator>
  <cp:keywords/>
  <cp:lastModifiedBy>PM2</cp:lastModifiedBy>
  <cp:revision>2</cp:revision>
  <cp:lastPrinted>2019-12-13T06:57:00Z</cp:lastPrinted>
  <dcterms:created xsi:type="dcterms:W3CDTF">2019-12-13T06:58:00Z</dcterms:created>
  <dcterms:modified xsi:type="dcterms:W3CDTF">2019-12-13T06:58:00Z</dcterms:modified>
</cp:coreProperties>
</file>